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26F" w:rsidRPr="003E31CB" w:rsidRDefault="00D934F3" w:rsidP="00D62B48">
      <w:pPr>
        <w:autoSpaceDE w:val="0"/>
        <w:autoSpaceDN w:val="0"/>
        <w:adjustRightInd w:val="0"/>
        <w:outlineLvl w:val="0"/>
        <w:rPr>
          <w:rFonts w:asciiTheme="majorHAnsi" w:hAnsiTheme="majorHAnsi" w:cs="Times New Roman"/>
          <w:b/>
          <w:bCs/>
          <w:color w:val="400186"/>
          <w:sz w:val="30"/>
          <w:szCs w:val="30"/>
        </w:rPr>
      </w:pPr>
      <w:r w:rsidRPr="00D934F3">
        <w:rPr>
          <w:rFonts w:asciiTheme="majorHAnsi" w:hAnsiTheme="majorHAnsi" w:cs="Times New Roman"/>
          <w:b/>
          <w:bCs/>
          <w:color w:val="400186"/>
          <w:sz w:val="30"/>
          <w:szCs w:val="30"/>
        </w:rPr>
        <w:t>Erklärung zur Variante der Abschlagszahlungen</w:t>
      </w:r>
    </w:p>
    <w:p w:rsidR="004D326F" w:rsidRPr="003E31CB" w:rsidRDefault="004D326F" w:rsidP="004D326F">
      <w:pPr>
        <w:autoSpaceDE w:val="0"/>
        <w:autoSpaceDN w:val="0"/>
        <w:adjustRightInd w:val="0"/>
        <w:rPr>
          <w:rFonts w:cs="Times New Roman"/>
          <w:b/>
          <w:sz w:val="30"/>
          <w:szCs w:val="3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D3A3D" w:rsidTr="00D17D80">
        <w:tc>
          <w:tcPr>
            <w:tcW w:w="4811" w:type="dxa"/>
            <w:vAlign w:val="center"/>
          </w:tcPr>
          <w:p w:rsidR="008D3A3D" w:rsidRPr="003F1384" w:rsidRDefault="008D3A3D" w:rsidP="003E31CB">
            <w:pPr>
              <w:autoSpaceDE w:val="0"/>
              <w:autoSpaceDN w:val="0"/>
              <w:adjustRightInd w:val="0"/>
              <w:rPr>
                <w:rFonts w:cs="Times New Roman"/>
                <w:sz w:val="18"/>
                <w:szCs w:val="18"/>
              </w:rPr>
            </w:pPr>
            <w:r w:rsidRPr="003F1384">
              <w:rPr>
                <w:rFonts w:cs="Times New Roman"/>
                <w:sz w:val="18"/>
                <w:szCs w:val="18"/>
              </w:rPr>
              <w:t>Anlagenbetreiber</w:t>
            </w:r>
            <w:r w:rsidR="00DD2928">
              <w:rPr>
                <w:rFonts w:cs="Times New Roman"/>
                <w:sz w:val="18"/>
                <w:szCs w:val="18"/>
              </w:rPr>
              <w:t>/in</w:t>
            </w:r>
            <w:r w:rsidR="003E31CB" w:rsidRPr="003F1384">
              <w:rPr>
                <w:rFonts w:cs="Times New Roman"/>
                <w:sz w:val="18"/>
                <w:szCs w:val="18"/>
              </w:rPr>
              <w:t>:</w:t>
            </w:r>
          </w:p>
        </w:tc>
        <w:tc>
          <w:tcPr>
            <w:tcW w:w="4811" w:type="dxa"/>
          </w:tcPr>
          <w:p w:rsidR="008D3A3D" w:rsidRPr="003F1384" w:rsidRDefault="00D17D80" w:rsidP="00D17D80">
            <w:pPr>
              <w:autoSpaceDE w:val="0"/>
              <w:autoSpaceDN w:val="0"/>
              <w:adjustRightInd w:val="0"/>
              <w:rPr>
                <w:rFonts w:cs="Times New Roman"/>
                <w:sz w:val="18"/>
                <w:szCs w:val="18"/>
              </w:rPr>
            </w:pPr>
            <w:r w:rsidRPr="003F1384">
              <w:rPr>
                <w:rFonts w:cs="Times New Roman"/>
                <w:sz w:val="18"/>
                <w:szCs w:val="18"/>
              </w:rPr>
              <w:fldChar w:fldCharType="begin">
                <w:ffData>
                  <w:name w:val="Text5"/>
                  <w:enabled/>
                  <w:calcOnExit w:val="0"/>
                  <w:textInput/>
                </w:ffData>
              </w:fldChar>
            </w:r>
            <w:bookmarkStart w:id="0" w:name="Text5"/>
            <w:r w:rsidRPr="003F1384">
              <w:rPr>
                <w:rFonts w:cs="Times New Roman"/>
                <w:sz w:val="18"/>
                <w:szCs w:val="18"/>
              </w:rPr>
              <w:instrText xml:space="preserve"> FORMTEXT </w:instrText>
            </w:r>
            <w:r w:rsidRPr="003F1384">
              <w:rPr>
                <w:rFonts w:cs="Times New Roman"/>
                <w:sz w:val="18"/>
                <w:szCs w:val="18"/>
              </w:rPr>
            </w:r>
            <w:r w:rsidRPr="003F1384">
              <w:rPr>
                <w:rFonts w:cs="Times New Roman"/>
                <w:sz w:val="18"/>
                <w:szCs w:val="18"/>
              </w:rPr>
              <w:fldChar w:fldCharType="separate"/>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sz w:val="18"/>
                <w:szCs w:val="18"/>
              </w:rPr>
              <w:fldChar w:fldCharType="end"/>
            </w:r>
            <w:bookmarkEnd w:id="0"/>
          </w:p>
        </w:tc>
      </w:tr>
      <w:tr w:rsidR="008D3A3D" w:rsidTr="00D17D80">
        <w:tc>
          <w:tcPr>
            <w:tcW w:w="4811" w:type="dxa"/>
            <w:vAlign w:val="center"/>
          </w:tcPr>
          <w:p w:rsidR="008D3A3D" w:rsidRPr="003F1384" w:rsidRDefault="008D3A3D" w:rsidP="003E31CB">
            <w:pPr>
              <w:autoSpaceDE w:val="0"/>
              <w:autoSpaceDN w:val="0"/>
              <w:adjustRightInd w:val="0"/>
              <w:rPr>
                <w:rFonts w:cs="Times New Roman"/>
                <w:sz w:val="18"/>
                <w:szCs w:val="18"/>
              </w:rPr>
            </w:pPr>
            <w:r w:rsidRPr="003F1384">
              <w:rPr>
                <w:rFonts w:cs="Times New Roman"/>
                <w:sz w:val="18"/>
                <w:szCs w:val="18"/>
              </w:rPr>
              <w:t>Anlagenstandort</w:t>
            </w:r>
            <w:r w:rsidR="003E31CB" w:rsidRPr="003F1384">
              <w:rPr>
                <w:rFonts w:cs="Times New Roman"/>
                <w:sz w:val="18"/>
                <w:szCs w:val="18"/>
              </w:rPr>
              <w:t>:</w:t>
            </w:r>
          </w:p>
        </w:tc>
        <w:tc>
          <w:tcPr>
            <w:tcW w:w="4811" w:type="dxa"/>
          </w:tcPr>
          <w:p w:rsidR="008D3A3D" w:rsidRPr="003F1384" w:rsidRDefault="00D17D80" w:rsidP="00D17D80">
            <w:pPr>
              <w:autoSpaceDE w:val="0"/>
              <w:autoSpaceDN w:val="0"/>
              <w:adjustRightInd w:val="0"/>
              <w:rPr>
                <w:rFonts w:cs="Times New Roman"/>
                <w:sz w:val="18"/>
                <w:szCs w:val="18"/>
              </w:rPr>
            </w:pPr>
            <w:r w:rsidRPr="003F1384">
              <w:rPr>
                <w:rFonts w:cs="Times New Roman"/>
                <w:sz w:val="18"/>
                <w:szCs w:val="18"/>
              </w:rPr>
              <w:fldChar w:fldCharType="begin">
                <w:ffData>
                  <w:name w:val="Text4"/>
                  <w:enabled/>
                  <w:calcOnExit w:val="0"/>
                  <w:textInput/>
                </w:ffData>
              </w:fldChar>
            </w:r>
            <w:bookmarkStart w:id="1" w:name="Text4"/>
            <w:r w:rsidRPr="003F1384">
              <w:rPr>
                <w:rFonts w:cs="Times New Roman"/>
                <w:sz w:val="18"/>
                <w:szCs w:val="18"/>
              </w:rPr>
              <w:instrText xml:space="preserve"> FORMTEXT </w:instrText>
            </w:r>
            <w:r w:rsidRPr="003F1384">
              <w:rPr>
                <w:rFonts w:cs="Times New Roman"/>
                <w:sz w:val="18"/>
                <w:szCs w:val="18"/>
              </w:rPr>
            </w:r>
            <w:r w:rsidRPr="003F1384">
              <w:rPr>
                <w:rFonts w:cs="Times New Roman"/>
                <w:sz w:val="18"/>
                <w:szCs w:val="18"/>
              </w:rPr>
              <w:fldChar w:fldCharType="separate"/>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sz w:val="18"/>
                <w:szCs w:val="18"/>
              </w:rPr>
              <w:fldChar w:fldCharType="end"/>
            </w:r>
            <w:bookmarkEnd w:id="1"/>
          </w:p>
        </w:tc>
      </w:tr>
      <w:tr w:rsidR="008D3A3D" w:rsidTr="00D17D80">
        <w:tc>
          <w:tcPr>
            <w:tcW w:w="4811" w:type="dxa"/>
            <w:vAlign w:val="center"/>
          </w:tcPr>
          <w:p w:rsidR="008D3A3D" w:rsidRPr="003F1384" w:rsidRDefault="008D3A3D" w:rsidP="003E31CB">
            <w:pPr>
              <w:autoSpaceDE w:val="0"/>
              <w:autoSpaceDN w:val="0"/>
              <w:adjustRightInd w:val="0"/>
              <w:rPr>
                <w:rFonts w:cs="Times New Roman"/>
                <w:sz w:val="18"/>
                <w:szCs w:val="18"/>
              </w:rPr>
            </w:pPr>
            <w:r w:rsidRPr="003F1384">
              <w:rPr>
                <w:rFonts w:cs="Times New Roman"/>
                <w:bCs/>
                <w:sz w:val="18"/>
                <w:szCs w:val="18"/>
              </w:rPr>
              <w:t>Modulleistung / Erzeugungsleistung</w:t>
            </w:r>
            <w:r w:rsidR="003E31CB" w:rsidRPr="003F1384">
              <w:rPr>
                <w:rFonts w:cs="Times New Roman"/>
                <w:bCs/>
                <w:sz w:val="18"/>
                <w:szCs w:val="18"/>
              </w:rPr>
              <w:t>:</w:t>
            </w:r>
          </w:p>
        </w:tc>
        <w:tc>
          <w:tcPr>
            <w:tcW w:w="4811" w:type="dxa"/>
          </w:tcPr>
          <w:p w:rsidR="008D3A3D" w:rsidRPr="003F1384" w:rsidRDefault="00D17D80" w:rsidP="00D17D80">
            <w:pPr>
              <w:autoSpaceDE w:val="0"/>
              <w:autoSpaceDN w:val="0"/>
              <w:adjustRightInd w:val="0"/>
              <w:rPr>
                <w:rFonts w:cs="Times New Roman"/>
                <w:sz w:val="18"/>
                <w:szCs w:val="18"/>
              </w:rPr>
            </w:pPr>
            <w:r w:rsidRPr="003F1384">
              <w:rPr>
                <w:rFonts w:cs="Times New Roman"/>
                <w:sz w:val="18"/>
                <w:szCs w:val="18"/>
              </w:rPr>
              <w:fldChar w:fldCharType="begin">
                <w:ffData>
                  <w:name w:val="Text6"/>
                  <w:enabled/>
                  <w:calcOnExit w:val="0"/>
                  <w:textInput/>
                </w:ffData>
              </w:fldChar>
            </w:r>
            <w:bookmarkStart w:id="2" w:name="Text6"/>
            <w:r w:rsidRPr="003F1384">
              <w:rPr>
                <w:rFonts w:cs="Times New Roman"/>
                <w:sz w:val="18"/>
                <w:szCs w:val="18"/>
              </w:rPr>
              <w:instrText xml:space="preserve"> FORMTEXT </w:instrText>
            </w:r>
            <w:r w:rsidRPr="003F1384">
              <w:rPr>
                <w:rFonts w:cs="Times New Roman"/>
                <w:sz w:val="18"/>
                <w:szCs w:val="18"/>
              </w:rPr>
            </w:r>
            <w:r w:rsidRPr="003F1384">
              <w:rPr>
                <w:rFonts w:cs="Times New Roman"/>
                <w:sz w:val="18"/>
                <w:szCs w:val="18"/>
              </w:rPr>
              <w:fldChar w:fldCharType="separate"/>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sz w:val="18"/>
                <w:szCs w:val="18"/>
              </w:rPr>
              <w:fldChar w:fldCharType="end"/>
            </w:r>
            <w:bookmarkEnd w:id="2"/>
            <w:r w:rsidRPr="003F1384">
              <w:rPr>
                <w:rFonts w:cs="Times New Roman"/>
                <w:sz w:val="18"/>
                <w:szCs w:val="18"/>
              </w:rPr>
              <w:t xml:space="preserve"> </w:t>
            </w:r>
            <w:r w:rsidRPr="003F1384">
              <w:rPr>
                <w:rFonts w:cs="Times New Roman"/>
                <w:bCs/>
                <w:sz w:val="18"/>
                <w:szCs w:val="18"/>
              </w:rPr>
              <w:t>kWp / kW</w:t>
            </w:r>
          </w:p>
        </w:tc>
      </w:tr>
    </w:tbl>
    <w:p w:rsidR="00E425AD" w:rsidRPr="003E31CB" w:rsidRDefault="00E425AD" w:rsidP="004D326F">
      <w:pPr>
        <w:autoSpaceDE w:val="0"/>
        <w:autoSpaceDN w:val="0"/>
        <w:adjustRightInd w:val="0"/>
        <w:outlineLvl w:val="0"/>
        <w:rPr>
          <w:rFonts w:asciiTheme="majorHAnsi" w:hAnsiTheme="majorHAnsi" w:cs="Times New Roman"/>
          <w:color w:val="400186"/>
          <w:sz w:val="24"/>
          <w:szCs w:val="24"/>
        </w:rPr>
      </w:pPr>
    </w:p>
    <w:p w:rsidR="00764AA6" w:rsidRPr="00764AA6" w:rsidRDefault="00764AA6" w:rsidP="00764AA6">
      <w:pPr>
        <w:tabs>
          <w:tab w:val="clear" w:pos="3969"/>
        </w:tabs>
        <w:spacing w:line="240" w:lineRule="auto"/>
        <w:rPr>
          <w:rFonts w:asciiTheme="majorHAnsi" w:hAnsiTheme="majorHAnsi" w:cs="Times New Roman"/>
          <w:color w:val="400186"/>
          <w:sz w:val="24"/>
          <w:szCs w:val="24"/>
        </w:rPr>
      </w:pPr>
      <w:r w:rsidRPr="00764AA6">
        <w:rPr>
          <w:rFonts w:asciiTheme="majorHAnsi" w:hAnsiTheme="majorHAnsi" w:cs="Times New Roman"/>
          <w:color w:val="400186"/>
          <w:sz w:val="24"/>
          <w:szCs w:val="24"/>
        </w:rPr>
        <w:t>Gewünschte Variante zur Abschlagszahlung:</w:t>
      </w:r>
    </w:p>
    <w:p w:rsidR="00DB1676" w:rsidRDefault="00764AA6" w:rsidP="00764AA6">
      <w:pPr>
        <w:tabs>
          <w:tab w:val="clear" w:pos="3969"/>
        </w:tabs>
        <w:spacing w:line="240" w:lineRule="auto"/>
        <w:rPr>
          <w:rFonts w:cs="Times New Roman"/>
          <w:color w:val="auto"/>
          <w:sz w:val="18"/>
          <w:szCs w:val="18"/>
        </w:rPr>
      </w:pPr>
      <w:r w:rsidRPr="00764AA6">
        <w:rPr>
          <w:rFonts w:cs="Times New Roman"/>
          <w:color w:val="auto"/>
          <w:sz w:val="18"/>
          <w:szCs w:val="18"/>
        </w:rPr>
        <w:t>Die Stadtwerke bieten grundsätzlich zwei Varianten zur Auszahlung der monatlichen Abschläge an. Bitte benennen Sie uns eine Variante, die wir im Abrechnungssystem hinterlegen.</w:t>
      </w:r>
    </w:p>
    <w:p w:rsidR="00764AA6" w:rsidRPr="006F57D9" w:rsidRDefault="00764AA6" w:rsidP="00764AA6">
      <w:pPr>
        <w:tabs>
          <w:tab w:val="clear" w:pos="3969"/>
        </w:tabs>
        <w:spacing w:line="240" w:lineRule="auto"/>
        <w:rPr>
          <w:rFonts w:ascii="Filson Pro Light" w:hAnsi="Filson Pro Light" w:cs="Times New Roman"/>
          <w:sz w:val="18"/>
          <w:szCs w:val="18"/>
        </w:rPr>
      </w:pPr>
    </w:p>
    <w:p w:rsidR="00764AA6" w:rsidRPr="000B5BAA" w:rsidRDefault="00764AA6" w:rsidP="000B5BAA">
      <w:pPr>
        <w:autoSpaceDE w:val="0"/>
        <w:autoSpaceDN w:val="0"/>
        <w:adjustRightInd w:val="0"/>
        <w:ind w:left="705" w:hanging="705"/>
        <w:rPr>
          <w:rFonts w:eastAsia="MS Gothic" w:cs="Times New Roman"/>
          <w:sz w:val="18"/>
          <w:szCs w:val="18"/>
        </w:rPr>
      </w:pPr>
      <w:r>
        <w:rPr>
          <w:rFonts w:ascii="MS Gothic" w:eastAsia="MS Gothic" w:hAnsi="MS Gothic" w:cs="Times New Roman"/>
          <w:sz w:val="18"/>
          <w:szCs w:val="18"/>
        </w:rPr>
        <w:fldChar w:fldCharType="begin">
          <w:ffData>
            <w:name w:val="Kontrollkästchen4"/>
            <w:enabled/>
            <w:calcOnExit w:val="0"/>
            <w:checkBox>
              <w:sizeAuto/>
              <w:default w:val="0"/>
            </w:checkBox>
          </w:ffData>
        </w:fldChar>
      </w:r>
      <w:bookmarkStart w:id="3" w:name="Kontrollkästchen4"/>
      <w:r>
        <w:rPr>
          <w:rFonts w:ascii="MS Gothic" w:eastAsia="MS Gothic" w:hAnsi="MS Gothic" w:cs="Times New Roman"/>
          <w:sz w:val="18"/>
          <w:szCs w:val="18"/>
        </w:rPr>
        <w:instrText xml:space="preserve"> FORMCHECKBOX </w:instrText>
      </w:r>
      <w:r w:rsidR="006A54E8">
        <w:rPr>
          <w:rFonts w:ascii="MS Gothic" w:eastAsia="MS Gothic" w:hAnsi="MS Gothic" w:cs="Times New Roman"/>
          <w:sz w:val="18"/>
          <w:szCs w:val="18"/>
        </w:rPr>
      </w:r>
      <w:r w:rsidR="006A54E8">
        <w:rPr>
          <w:rFonts w:ascii="MS Gothic" w:eastAsia="MS Gothic" w:hAnsi="MS Gothic" w:cs="Times New Roman"/>
          <w:sz w:val="18"/>
          <w:szCs w:val="18"/>
        </w:rPr>
        <w:fldChar w:fldCharType="separate"/>
      </w:r>
      <w:r>
        <w:rPr>
          <w:rFonts w:ascii="MS Gothic" w:eastAsia="MS Gothic" w:hAnsi="MS Gothic" w:cs="Times New Roman"/>
          <w:sz w:val="18"/>
          <w:szCs w:val="18"/>
        </w:rPr>
        <w:fldChar w:fldCharType="end"/>
      </w:r>
      <w:bookmarkEnd w:id="3"/>
      <w:r w:rsidR="00252C18">
        <w:rPr>
          <w:rFonts w:ascii="MS Gothic" w:eastAsia="MS Gothic" w:hAnsi="MS Gothic" w:cs="Times New Roman"/>
          <w:sz w:val="18"/>
          <w:szCs w:val="18"/>
        </w:rPr>
        <w:tab/>
      </w:r>
      <w:r w:rsidRPr="00764AA6">
        <w:rPr>
          <w:rFonts w:eastAsia="MS Gothic" w:cs="Times New Roman"/>
          <w:b/>
          <w:sz w:val="18"/>
          <w:szCs w:val="18"/>
        </w:rPr>
        <w:t>Variante 1:</w:t>
      </w:r>
      <w:r w:rsidRPr="00764AA6">
        <w:rPr>
          <w:rFonts w:eastAsia="MS Gothic" w:cs="Times New Roman"/>
          <w:sz w:val="18"/>
          <w:szCs w:val="18"/>
        </w:rPr>
        <w:t xml:space="preserve"> Der Abschlag wird für die gesamte Laufzeit von 20 Jahren zzgl. des </w:t>
      </w:r>
      <w:r>
        <w:rPr>
          <w:rFonts w:eastAsia="MS Gothic" w:cs="Times New Roman"/>
          <w:sz w:val="18"/>
          <w:szCs w:val="18"/>
        </w:rPr>
        <w:t>Inbetriebnahmej</w:t>
      </w:r>
      <w:r w:rsidRPr="00764AA6">
        <w:rPr>
          <w:rFonts w:eastAsia="MS Gothic" w:cs="Times New Roman"/>
          <w:sz w:val="18"/>
          <w:szCs w:val="18"/>
        </w:rPr>
        <w:t>ahres in Abhängigkeit der installierten Leistung Ihrer Erzeugungsanlage festgeschrieben und wird 12-mal pro Jahr jeweils zum Monatsende vergütet. Somit bietet dies die optimale finanzielle Planungssicherheit für Anlagenbetreiber</w:t>
      </w:r>
      <w:r>
        <w:rPr>
          <w:rFonts w:eastAsia="MS Gothic" w:cs="Times New Roman"/>
          <w:sz w:val="18"/>
          <w:szCs w:val="18"/>
        </w:rPr>
        <w:t>/innen</w:t>
      </w:r>
      <w:r w:rsidRPr="00764AA6">
        <w:rPr>
          <w:rFonts w:eastAsia="MS Gothic" w:cs="Times New Roman"/>
          <w:sz w:val="18"/>
          <w:szCs w:val="18"/>
        </w:rPr>
        <w:t>. Die jährliche Abrechnung erfolgt nach Zählerstandsmeldung, die Sie bis spätestens zum 28.02. des Folgej</w:t>
      </w:r>
      <w:r>
        <w:rPr>
          <w:rFonts w:eastAsia="MS Gothic" w:cs="Times New Roman"/>
          <w:sz w:val="18"/>
          <w:szCs w:val="18"/>
        </w:rPr>
        <w:t>ahres gemäß EEG liefern müssen.</w:t>
      </w:r>
      <w:r w:rsidRPr="00764AA6">
        <w:rPr>
          <w:rFonts w:eastAsia="MS Gothic" w:cs="Times New Roman"/>
          <w:sz w:val="18"/>
          <w:szCs w:val="18"/>
        </w:rPr>
        <w:t>*</w:t>
      </w:r>
    </w:p>
    <w:p w:rsidR="00764AA6" w:rsidRPr="00764AA6" w:rsidRDefault="00764AA6" w:rsidP="00764AA6">
      <w:pPr>
        <w:autoSpaceDE w:val="0"/>
        <w:autoSpaceDN w:val="0"/>
        <w:adjustRightInd w:val="0"/>
        <w:ind w:left="705" w:hanging="705"/>
        <w:rPr>
          <w:rFonts w:eastAsia="MS Gothic" w:cs="Times New Roman"/>
          <w:sz w:val="18"/>
          <w:szCs w:val="18"/>
        </w:rPr>
      </w:pPr>
      <w:r>
        <w:rPr>
          <w:rFonts w:ascii="MS Gothic" w:eastAsia="MS Gothic" w:hAnsi="MS Gothic" w:cs="Times New Roman"/>
          <w:sz w:val="18"/>
          <w:szCs w:val="18"/>
        </w:rPr>
        <w:fldChar w:fldCharType="begin">
          <w:ffData>
            <w:name w:val="Kontrollkästchen4"/>
            <w:enabled/>
            <w:calcOnExit w:val="0"/>
            <w:checkBox>
              <w:sizeAuto/>
              <w:default w:val="0"/>
            </w:checkBox>
          </w:ffData>
        </w:fldChar>
      </w:r>
      <w:r>
        <w:rPr>
          <w:rFonts w:ascii="MS Gothic" w:eastAsia="MS Gothic" w:hAnsi="MS Gothic" w:cs="Times New Roman"/>
          <w:sz w:val="18"/>
          <w:szCs w:val="18"/>
        </w:rPr>
        <w:instrText xml:space="preserve"> FORMCHECKBOX </w:instrText>
      </w:r>
      <w:r w:rsidR="006A54E8">
        <w:rPr>
          <w:rFonts w:ascii="MS Gothic" w:eastAsia="MS Gothic" w:hAnsi="MS Gothic" w:cs="Times New Roman"/>
          <w:sz w:val="18"/>
          <w:szCs w:val="18"/>
        </w:rPr>
      </w:r>
      <w:r w:rsidR="006A54E8">
        <w:rPr>
          <w:rFonts w:ascii="MS Gothic" w:eastAsia="MS Gothic" w:hAnsi="MS Gothic" w:cs="Times New Roman"/>
          <w:sz w:val="18"/>
          <w:szCs w:val="18"/>
        </w:rPr>
        <w:fldChar w:fldCharType="separate"/>
      </w:r>
      <w:r>
        <w:rPr>
          <w:rFonts w:ascii="MS Gothic" w:eastAsia="MS Gothic" w:hAnsi="MS Gothic" w:cs="Times New Roman"/>
          <w:sz w:val="18"/>
          <w:szCs w:val="18"/>
        </w:rPr>
        <w:fldChar w:fldCharType="end"/>
      </w:r>
      <w:r>
        <w:rPr>
          <w:rFonts w:ascii="MS Gothic" w:eastAsia="MS Gothic" w:hAnsi="MS Gothic" w:cs="Times New Roman"/>
          <w:sz w:val="18"/>
          <w:szCs w:val="18"/>
        </w:rPr>
        <w:tab/>
      </w:r>
      <w:r w:rsidRPr="00764AA6">
        <w:rPr>
          <w:rFonts w:eastAsia="MS Gothic" w:cs="Times New Roman"/>
          <w:b/>
          <w:sz w:val="18"/>
          <w:szCs w:val="18"/>
        </w:rPr>
        <w:t>Variante 2:</w:t>
      </w:r>
      <w:r w:rsidRPr="00764AA6">
        <w:rPr>
          <w:rFonts w:eastAsia="MS Gothic" w:cs="Times New Roman"/>
          <w:sz w:val="18"/>
          <w:szCs w:val="18"/>
        </w:rPr>
        <w:t xml:space="preserve"> Ihr monatlicher Abschlag im Inbetriebnahmejahr wird in Abhängigkeit der installierten Leistung Ihrer Erzeugungsanlage eingestellt. Die nachfolgenden Abschläge werden aus dem Vorjahresertrag ermittelt und auf 12 monatliche Abschläge verteilt. Somit ergibt sich jährlich ein neuer Abschlag, der in Abhängigkeit zum Ertrag des Vorjahres stark differieren kann. D</w:t>
      </w:r>
      <w:r>
        <w:rPr>
          <w:rFonts w:eastAsia="MS Gothic" w:cs="Times New Roman"/>
          <w:sz w:val="18"/>
          <w:szCs w:val="18"/>
        </w:rPr>
        <w:t>abei ist folgendes zu beachten:</w:t>
      </w:r>
      <w:r w:rsidRPr="00764AA6">
        <w:rPr>
          <w:rFonts w:eastAsia="MS Gothic" w:cs="Times New Roman"/>
          <w:sz w:val="18"/>
          <w:szCs w:val="18"/>
        </w:rPr>
        <w:t>*</w:t>
      </w:r>
    </w:p>
    <w:p w:rsidR="00764AA6" w:rsidRPr="00764AA6" w:rsidRDefault="00764AA6" w:rsidP="00764AA6">
      <w:pPr>
        <w:pStyle w:val="Listenabsatz"/>
        <w:numPr>
          <w:ilvl w:val="0"/>
          <w:numId w:val="16"/>
        </w:numPr>
        <w:autoSpaceDE w:val="0"/>
        <w:autoSpaceDN w:val="0"/>
        <w:adjustRightInd w:val="0"/>
        <w:rPr>
          <w:rFonts w:eastAsia="MS Gothic" w:cs="Times New Roman"/>
          <w:sz w:val="18"/>
          <w:szCs w:val="18"/>
        </w:rPr>
      </w:pPr>
      <w:r w:rsidRPr="00764AA6">
        <w:rPr>
          <w:rFonts w:eastAsia="MS Gothic" w:cs="Times New Roman"/>
          <w:sz w:val="18"/>
          <w:szCs w:val="18"/>
        </w:rPr>
        <w:t>Insbesondere im ersten Jahr nach Inbetriebnahme kann sich ein extrem niedriger Abschlag ergeben. Dies ist stark abhängig davon, wann Ihre Anlage betriebsbereit war.</w:t>
      </w:r>
    </w:p>
    <w:p w:rsidR="00764AA6" w:rsidRPr="00764AA6" w:rsidRDefault="00764AA6" w:rsidP="00764AA6">
      <w:pPr>
        <w:pStyle w:val="Listenabsatz"/>
        <w:numPr>
          <w:ilvl w:val="0"/>
          <w:numId w:val="16"/>
        </w:numPr>
        <w:autoSpaceDE w:val="0"/>
        <w:autoSpaceDN w:val="0"/>
        <w:adjustRightInd w:val="0"/>
        <w:rPr>
          <w:rFonts w:eastAsia="MS Gothic" w:cs="Times New Roman"/>
          <w:sz w:val="18"/>
          <w:szCs w:val="18"/>
        </w:rPr>
      </w:pPr>
      <w:r w:rsidRPr="00764AA6">
        <w:rPr>
          <w:rFonts w:eastAsia="MS Gothic" w:cs="Times New Roman"/>
          <w:sz w:val="18"/>
          <w:szCs w:val="18"/>
        </w:rPr>
        <w:t>Der Zählerstand muss spätestens zum 10. Januar des Folgejahres durch Sie mitgeteilt werden. Liegt dieser nicht vor, kann der Jahresertrag nicht ermittelt werden. Infolgedessen fehlt die Basis für die Abschlagsermittlung und es wird kein Abschlag mehr ausbezahlt.</w:t>
      </w:r>
    </w:p>
    <w:p w:rsidR="00764AA6" w:rsidRPr="00764AA6" w:rsidRDefault="00764AA6" w:rsidP="00764AA6">
      <w:pPr>
        <w:pStyle w:val="Listenabsatz"/>
        <w:numPr>
          <w:ilvl w:val="0"/>
          <w:numId w:val="16"/>
        </w:numPr>
        <w:autoSpaceDE w:val="0"/>
        <w:autoSpaceDN w:val="0"/>
        <w:adjustRightInd w:val="0"/>
        <w:rPr>
          <w:rFonts w:eastAsia="MS Gothic" w:cs="Times New Roman"/>
          <w:sz w:val="18"/>
          <w:szCs w:val="18"/>
        </w:rPr>
      </w:pPr>
      <w:r w:rsidRPr="00764AA6">
        <w:rPr>
          <w:rFonts w:eastAsia="MS Gothic" w:cs="Times New Roman"/>
          <w:sz w:val="18"/>
          <w:szCs w:val="18"/>
        </w:rPr>
        <w:t>Werden bei einem ertragsarmen Betriebsjahr hohe Abschläge ausbezahlt, entstehen zur Jahresendabrechnung hohe Rückforderungen. Je stärker die Erträge differieren desto höher kann die Rückforderung ausfallen.</w:t>
      </w:r>
    </w:p>
    <w:p w:rsidR="000B5BAA" w:rsidRPr="007822E2" w:rsidRDefault="00764AA6" w:rsidP="004D326F">
      <w:pPr>
        <w:pStyle w:val="Listenabsatz"/>
        <w:numPr>
          <w:ilvl w:val="0"/>
          <w:numId w:val="16"/>
        </w:numPr>
        <w:autoSpaceDE w:val="0"/>
        <w:autoSpaceDN w:val="0"/>
        <w:adjustRightInd w:val="0"/>
        <w:rPr>
          <w:rFonts w:ascii="MS Gothic" w:eastAsia="MS Gothic" w:hAnsi="MS Gothic" w:cs="Times New Roman"/>
          <w:sz w:val="18"/>
          <w:szCs w:val="18"/>
        </w:rPr>
      </w:pPr>
      <w:r w:rsidRPr="00764AA6">
        <w:rPr>
          <w:rFonts w:eastAsia="MS Gothic" w:cs="Times New Roman"/>
          <w:sz w:val="18"/>
          <w:szCs w:val="18"/>
        </w:rPr>
        <w:t>Die Abschläge können stark schwanken; z. B. nach einem ertragsarmen Betriebsjahr folgt ein geringer Abschlag im nächsten, so dass u. U. Ihre Finanzierungen nicht mehr gedeckt sein können.</w:t>
      </w:r>
    </w:p>
    <w:p w:rsidR="007822E2" w:rsidRDefault="007822E2" w:rsidP="000F3455">
      <w:pPr>
        <w:autoSpaceDE w:val="0"/>
        <w:autoSpaceDN w:val="0"/>
        <w:adjustRightInd w:val="0"/>
        <w:ind w:left="705" w:hanging="705"/>
        <w:rPr>
          <w:rFonts w:cs="Times New Roman"/>
          <w:b/>
          <w:color w:val="400186"/>
          <w:sz w:val="18"/>
          <w:szCs w:val="18"/>
        </w:rPr>
      </w:pPr>
    </w:p>
    <w:p w:rsidR="000F3455" w:rsidRPr="007A1BF9" w:rsidRDefault="000F3455" w:rsidP="007A1BF9">
      <w:pPr>
        <w:tabs>
          <w:tab w:val="clear" w:pos="3969"/>
        </w:tabs>
        <w:spacing w:line="240" w:lineRule="auto"/>
        <w:rPr>
          <w:rFonts w:asciiTheme="majorHAnsi" w:hAnsiTheme="majorHAnsi" w:cs="Times New Roman"/>
          <w:color w:val="400186"/>
          <w:sz w:val="24"/>
          <w:szCs w:val="24"/>
        </w:rPr>
      </w:pPr>
      <w:r w:rsidRPr="007A1BF9">
        <w:rPr>
          <w:rFonts w:asciiTheme="majorHAnsi" w:hAnsiTheme="majorHAnsi" w:cs="Times New Roman"/>
          <w:color w:val="400186"/>
          <w:sz w:val="24"/>
          <w:szCs w:val="24"/>
        </w:rPr>
        <w:t>Prognose der Eigenversorgung</w:t>
      </w:r>
    </w:p>
    <w:p w:rsidR="000F3455" w:rsidRPr="007822E2" w:rsidRDefault="000F3455" w:rsidP="007822E2">
      <w:pPr>
        <w:autoSpaceDE w:val="0"/>
        <w:autoSpaceDN w:val="0"/>
        <w:adjustRightInd w:val="0"/>
        <w:ind w:left="705" w:hanging="705"/>
        <w:rPr>
          <w:rFonts w:cs="Times New Roman"/>
          <w:sz w:val="18"/>
          <w:szCs w:val="18"/>
        </w:rPr>
      </w:pPr>
      <w:r w:rsidRPr="000F3455">
        <w:rPr>
          <w:rFonts w:cs="Times New Roman"/>
          <w:sz w:val="18"/>
          <w:szCs w:val="18"/>
        </w:rPr>
        <w:t>Eigenversorgung (Basis für Abschlagsberechnung)</w:t>
      </w:r>
      <w:r w:rsidR="004F5F38">
        <w:rPr>
          <w:rFonts w:cs="Times New Roman"/>
          <w:sz w:val="18"/>
          <w:szCs w:val="18"/>
        </w:rPr>
        <w:t xml:space="preserve"> </w:t>
      </w:r>
      <w:r w:rsidRPr="000F3455">
        <w:rPr>
          <w:rFonts w:cs="Times New Roman"/>
          <w:sz w:val="18"/>
          <w:szCs w:val="18"/>
        </w:rPr>
        <w:t xml:space="preserve">Verbrauch / </w:t>
      </w:r>
      <w:r>
        <w:rPr>
          <w:rFonts w:cs="Times New Roman"/>
          <w:sz w:val="18"/>
          <w:szCs w:val="18"/>
        </w:rPr>
        <w:t xml:space="preserve">Jahr voraussichtlich </w:t>
      </w:r>
      <w:r w:rsidRPr="000F3455">
        <w:rPr>
          <w:rFonts w:cs="Times New Roman"/>
          <w:sz w:val="18"/>
          <w:szCs w:val="18"/>
        </w:rPr>
        <w:t>ca.:</w:t>
      </w:r>
      <w:r w:rsidR="004F5F38">
        <w:rPr>
          <w:rFonts w:cs="Times New Roman"/>
          <w:sz w:val="18"/>
          <w:szCs w:val="18"/>
        </w:rPr>
        <w:t xml:space="preserve"> </w:t>
      </w:r>
      <w:r w:rsidR="004F5F38">
        <w:rPr>
          <w:rFonts w:cs="Times New Roman"/>
          <w:sz w:val="18"/>
          <w:szCs w:val="18"/>
        </w:rPr>
        <w:fldChar w:fldCharType="begin">
          <w:ffData>
            <w:name w:val="Text12"/>
            <w:enabled/>
            <w:calcOnExit w:val="0"/>
            <w:textInput>
              <w:default w:val="                        "/>
            </w:textInput>
          </w:ffData>
        </w:fldChar>
      </w:r>
      <w:bookmarkStart w:id="4" w:name="Text12"/>
      <w:r w:rsidR="004F5F38">
        <w:rPr>
          <w:rFonts w:cs="Times New Roman"/>
          <w:sz w:val="18"/>
          <w:szCs w:val="18"/>
        </w:rPr>
        <w:instrText xml:space="preserve"> FORMTEXT </w:instrText>
      </w:r>
      <w:r w:rsidR="004F5F38">
        <w:rPr>
          <w:rFonts w:cs="Times New Roman"/>
          <w:sz w:val="18"/>
          <w:szCs w:val="18"/>
        </w:rPr>
      </w:r>
      <w:r w:rsidR="004F5F38">
        <w:rPr>
          <w:rFonts w:cs="Times New Roman"/>
          <w:sz w:val="18"/>
          <w:szCs w:val="18"/>
        </w:rPr>
        <w:fldChar w:fldCharType="separate"/>
      </w:r>
      <w:bookmarkStart w:id="5" w:name="_GoBack"/>
      <w:r w:rsidR="004F5F38">
        <w:rPr>
          <w:rFonts w:cs="Times New Roman"/>
          <w:noProof/>
          <w:sz w:val="18"/>
          <w:szCs w:val="18"/>
        </w:rPr>
        <w:t xml:space="preserve">                        </w:t>
      </w:r>
      <w:bookmarkEnd w:id="5"/>
      <w:r w:rsidR="004F5F38">
        <w:rPr>
          <w:rFonts w:cs="Times New Roman"/>
          <w:sz w:val="18"/>
          <w:szCs w:val="18"/>
        </w:rPr>
        <w:fldChar w:fldCharType="end"/>
      </w:r>
      <w:bookmarkEnd w:id="4"/>
      <w:r w:rsidR="004F5F38">
        <w:rPr>
          <w:rFonts w:cs="Times New Roman"/>
          <w:sz w:val="18"/>
          <w:szCs w:val="18"/>
        </w:rPr>
        <w:t xml:space="preserve"> </w:t>
      </w:r>
      <w:r w:rsidRPr="000F3455">
        <w:rPr>
          <w:rFonts w:cs="Times New Roman"/>
          <w:sz w:val="18"/>
          <w:szCs w:val="18"/>
        </w:rPr>
        <w:t>kWh</w:t>
      </w:r>
    </w:p>
    <w:p w:rsidR="007822E2" w:rsidRDefault="007822E2" w:rsidP="004D326F">
      <w:pPr>
        <w:autoSpaceDE w:val="0"/>
        <w:autoSpaceDN w:val="0"/>
        <w:adjustRightInd w:val="0"/>
        <w:rPr>
          <w:rFonts w:ascii="Filson Pro Light" w:hAnsi="Filson Pro Light" w:cs="Times New Roman"/>
          <w:sz w:val="18"/>
          <w:szCs w:val="18"/>
        </w:rPr>
      </w:pPr>
    </w:p>
    <w:p w:rsidR="00764AA6" w:rsidRPr="007822E2" w:rsidRDefault="00764AA6" w:rsidP="004D326F">
      <w:pPr>
        <w:autoSpaceDE w:val="0"/>
        <w:autoSpaceDN w:val="0"/>
        <w:adjustRightInd w:val="0"/>
        <w:rPr>
          <w:rFonts w:ascii="Filson Pro Light" w:hAnsi="Filson Pro Light" w:cs="Times New Roman"/>
          <w:sz w:val="18"/>
          <w:szCs w:val="18"/>
        </w:rPr>
      </w:pPr>
      <w:r w:rsidRPr="00764AA6">
        <w:rPr>
          <w:rFonts w:ascii="Filson Pro Light" w:hAnsi="Filson Pro Light" w:cs="Times New Roman"/>
          <w:sz w:val="18"/>
          <w:szCs w:val="18"/>
        </w:rPr>
        <w:t>* Hinweis: Die Festlegung kann jederzeit nach schriftlicher Beauftragung geändert werden. Für die Änderung des Abschlagplans erheben wir</w:t>
      </w:r>
      <w:r w:rsidR="00DD2928">
        <w:rPr>
          <w:rFonts w:ascii="Filson Pro Light" w:hAnsi="Filson Pro Light" w:cs="Times New Roman"/>
          <w:sz w:val="18"/>
          <w:szCs w:val="18"/>
        </w:rPr>
        <w:t xml:space="preserve"> eine Gebühr in Höhe von 50 €</w:t>
      </w:r>
      <w:r w:rsidRPr="00764AA6">
        <w:rPr>
          <w:rFonts w:ascii="Filson Pro Light" w:hAnsi="Filson Pro Light" w:cs="Times New Roman"/>
          <w:sz w:val="18"/>
          <w:szCs w:val="18"/>
        </w:rPr>
        <w:t xml:space="preserve"> (der Preis versteht sich netto zzgl. der gesetzlichen MwSt. z. Zt. 19 %)</w:t>
      </w:r>
    </w:p>
    <w:tbl>
      <w:tblPr>
        <w:tblStyle w:val="Tabellenraster"/>
        <w:tblW w:w="0" w:type="auto"/>
        <w:tblLook w:val="04A0" w:firstRow="1" w:lastRow="0" w:firstColumn="1" w:lastColumn="0" w:noHBand="0" w:noVBand="1"/>
      </w:tblPr>
      <w:tblGrid>
        <w:gridCol w:w="4811"/>
        <w:gridCol w:w="4811"/>
      </w:tblGrid>
      <w:tr w:rsidR="006C55E4" w:rsidTr="006C55E4">
        <w:tc>
          <w:tcPr>
            <w:tcW w:w="4811" w:type="dxa"/>
            <w:tcBorders>
              <w:top w:val="nil"/>
              <w:left w:val="nil"/>
              <w:bottom w:val="dotted" w:sz="4" w:space="0" w:color="auto"/>
              <w:right w:val="nil"/>
            </w:tcBorders>
          </w:tcPr>
          <w:p w:rsidR="006C55E4" w:rsidRDefault="00D17D80" w:rsidP="004D326F">
            <w:pPr>
              <w:autoSpaceDE w:val="0"/>
              <w:autoSpaceDN w:val="0"/>
              <w:adjustRightInd w:val="0"/>
              <w:rPr>
                <w:rFonts w:cs="Times New Roman"/>
                <w:sz w:val="18"/>
                <w:szCs w:val="18"/>
              </w:rPr>
            </w:pPr>
            <w:r>
              <w:rPr>
                <w:rFonts w:cs="Times New Roman"/>
                <w:sz w:val="18"/>
                <w:szCs w:val="18"/>
              </w:rPr>
              <w:fldChar w:fldCharType="begin">
                <w:ffData>
                  <w:name w:val="Text7"/>
                  <w:enabled/>
                  <w:calcOnExit w:val="0"/>
                  <w:textInput/>
                </w:ffData>
              </w:fldChar>
            </w:r>
            <w:bookmarkStart w:id="6" w:name="Text7"/>
            <w:r>
              <w:rPr>
                <w:rFonts w:cs="Times New Roman"/>
                <w:sz w:val="18"/>
                <w:szCs w:val="18"/>
              </w:rPr>
              <w:instrText xml:space="preserve"> FORMTEXT </w:instrText>
            </w:r>
            <w:r>
              <w:rPr>
                <w:rFonts w:cs="Times New Roman"/>
                <w:sz w:val="18"/>
                <w:szCs w:val="18"/>
              </w:rPr>
            </w:r>
            <w:r>
              <w:rPr>
                <w:rFonts w:cs="Times New Roman"/>
                <w:sz w:val="18"/>
                <w:szCs w:val="18"/>
              </w:rPr>
              <w:fldChar w:fldCharType="separate"/>
            </w:r>
            <w:r>
              <w:rPr>
                <w:rFonts w:cs="Times New Roman"/>
                <w:noProof/>
                <w:sz w:val="18"/>
                <w:szCs w:val="18"/>
              </w:rPr>
              <w:t> </w:t>
            </w:r>
            <w:r>
              <w:rPr>
                <w:rFonts w:cs="Times New Roman"/>
                <w:noProof/>
                <w:sz w:val="18"/>
                <w:szCs w:val="18"/>
              </w:rPr>
              <w:t> </w:t>
            </w:r>
            <w:r>
              <w:rPr>
                <w:rFonts w:cs="Times New Roman"/>
                <w:noProof/>
                <w:sz w:val="18"/>
                <w:szCs w:val="18"/>
              </w:rPr>
              <w:t> </w:t>
            </w:r>
            <w:r>
              <w:rPr>
                <w:rFonts w:cs="Times New Roman"/>
                <w:noProof/>
                <w:sz w:val="18"/>
                <w:szCs w:val="18"/>
              </w:rPr>
              <w:t> </w:t>
            </w:r>
            <w:r>
              <w:rPr>
                <w:rFonts w:cs="Times New Roman"/>
                <w:noProof/>
                <w:sz w:val="18"/>
                <w:szCs w:val="18"/>
              </w:rPr>
              <w:t> </w:t>
            </w:r>
            <w:r>
              <w:rPr>
                <w:rFonts w:cs="Times New Roman"/>
                <w:sz w:val="18"/>
                <w:szCs w:val="18"/>
              </w:rPr>
              <w:fldChar w:fldCharType="end"/>
            </w:r>
            <w:bookmarkEnd w:id="6"/>
          </w:p>
        </w:tc>
        <w:tc>
          <w:tcPr>
            <w:tcW w:w="4811" w:type="dxa"/>
            <w:tcBorders>
              <w:top w:val="nil"/>
              <w:left w:val="nil"/>
              <w:bottom w:val="dotted" w:sz="4" w:space="0" w:color="auto"/>
              <w:right w:val="nil"/>
            </w:tcBorders>
          </w:tcPr>
          <w:p w:rsidR="006C55E4" w:rsidRDefault="006C55E4" w:rsidP="00D17D80">
            <w:pPr>
              <w:autoSpaceDE w:val="0"/>
              <w:autoSpaceDN w:val="0"/>
              <w:adjustRightInd w:val="0"/>
              <w:rPr>
                <w:rFonts w:cs="Times New Roman"/>
                <w:sz w:val="18"/>
                <w:szCs w:val="18"/>
              </w:rPr>
            </w:pPr>
            <w:r>
              <w:rPr>
                <w:rFonts w:cs="Times New Roman"/>
                <w:sz w:val="18"/>
                <w:szCs w:val="18"/>
              </w:rPr>
              <w:t xml:space="preserve">, den </w:t>
            </w:r>
            <w:r w:rsidR="00D17D80">
              <w:rPr>
                <w:rFonts w:cs="Times New Roman"/>
                <w:sz w:val="18"/>
                <w:szCs w:val="18"/>
              </w:rPr>
              <w:fldChar w:fldCharType="begin">
                <w:ffData>
                  <w:name w:val="Text8"/>
                  <w:enabled/>
                  <w:calcOnExit w:val="0"/>
                  <w:textInput/>
                </w:ffData>
              </w:fldChar>
            </w:r>
            <w:bookmarkStart w:id="7" w:name="Text8"/>
            <w:r w:rsidR="00D17D80">
              <w:rPr>
                <w:rFonts w:cs="Times New Roman"/>
                <w:sz w:val="18"/>
                <w:szCs w:val="18"/>
              </w:rPr>
              <w:instrText xml:space="preserve"> FORMTEXT </w:instrText>
            </w:r>
            <w:r w:rsidR="00D17D80">
              <w:rPr>
                <w:rFonts w:cs="Times New Roman"/>
                <w:sz w:val="18"/>
                <w:szCs w:val="18"/>
              </w:rPr>
            </w:r>
            <w:r w:rsidR="00D17D80">
              <w:rPr>
                <w:rFonts w:cs="Times New Roman"/>
                <w:sz w:val="18"/>
                <w:szCs w:val="18"/>
              </w:rPr>
              <w:fldChar w:fldCharType="separate"/>
            </w:r>
            <w:r w:rsidR="00D17D80">
              <w:rPr>
                <w:rFonts w:cs="Times New Roman"/>
                <w:noProof/>
                <w:sz w:val="18"/>
                <w:szCs w:val="18"/>
              </w:rPr>
              <w:t> </w:t>
            </w:r>
            <w:r w:rsidR="00D17D80">
              <w:rPr>
                <w:rFonts w:cs="Times New Roman"/>
                <w:noProof/>
                <w:sz w:val="18"/>
                <w:szCs w:val="18"/>
              </w:rPr>
              <w:t> </w:t>
            </w:r>
            <w:r w:rsidR="00D17D80">
              <w:rPr>
                <w:rFonts w:cs="Times New Roman"/>
                <w:noProof/>
                <w:sz w:val="18"/>
                <w:szCs w:val="18"/>
              </w:rPr>
              <w:t> </w:t>
            </w:r>
            <w:r w:rsidR="00D17D80">
              <w:rPr>
                <w:rFonts w:cs="Times New Roman"/>
                <w:noProof/>
                <w:sz w:val="18"/>
                <w:szCs w:val="18"/>
              </w:rPr>
              <w:t> </w:t>
            </w:r>
            <w:r w:rsidR="00D17D80">
              <w:rPr>
                <w:rFonts w:cs="Times New Roman"/>
                <w:noProof/>
                <w:sz w:val="18"/>
                <w:szCs w:val="18"/>
              </w:rPr>
              <w:t> </w:t>
            </w:r>
            <w:r w:rsidR="00D17D80">
              <w:rPr>
                <w:rFonts w:cs="Times New Roman"/>
                <w:sz w:val="18"/>
                <w:szCs w:val="18"/>
              </w:rPr>
              <w:fldChar w:fldCharType="end"/>
            </w:r>
            <w:bookmarkEnd w:id="7"/>
          </w:p>
        </w:tc>
      </w:tr>
      <w:tr w:rsidR="006C55E4" w:rsidTr="006C55E4">
        <w:tc>
          <w:tcPr>
            <w:tcW w:w="4811" w:type="dxa"/>
            <w:tcBorders>
              <w:top w:val="dotted" w:sz="4" w:space="0" w:color="auto"/>
              <w:left w:val="nil"/>
              <w:bottom w:val="nil"/>
              <w:right w:val="nil"/>
            </w:tcBorders>
          </w:tcPr>
          <w:p w:rsidR="006C55E4" w:rsidRPr="006C55E4" w:rsidRDefault="006C55E4" w:rsidP="004D326F">
            <w:pPr>
              <w:autoSpaceDE w:val="0"/>
              <w:autoSpaceDN w:val="0"/>
              <w:adjustRightInd w:val="0"/>
              <w:rPr>
                <w:rFonts w:ascii="Filson Pro Light" w:hAnsi="Filson Pro Light" w:cs="Times New Roman"/>
                <w:sz w:val="18"/>
                <w:szCs w:val="18"/>
              </w:rPr>
            </w:pPr>
            <w:r w:rsidRPr="006C55E4">
              <w:rPr>
                <w:rFonts w:ascii="Filson Pro Light" w:hAnsi="Filson Pro Light" w:cs="Times New Roman"/>
                <w:sz w:val="18"/>
                <w:szCs w:val="18"/>
              </w:rPr>
              <w:t>Ort</w:t>
            </w:r>
          </w:p>
        </w:tc>
        <w:tc>
          <w:tcPr>
            <w:tcW w:w="4811" w:type="dxa"/>
            <w:tcBorders>
              <w:top w:val="dotted" w:sz="4" w:space="0" w:color="auto"/>
              <w:left w:val="nil"/>
              <w:bottom w:val="nil"/>
              <w:right w:val="nil"/>
            </w:tcBorders>
          </w:tcPr>
          <w:p w:rsidR="006C55E4" w:rsidRPr="006C55E4" w:rsidRDefault="006C55E4" w:rsidP="004D326F">
            <w:pPr>
              <w:autoSpaceDE w:val="0"/>
              <w:autoSpaceDN w:val="0"/>
              <w:adjustRightInd w:val="0"/>
              <w:rPr>
                <w:rFonts w:ascii="Filson Pro Light" w:hAnsi="Filson Pro Light" w:cs="Times New Roman"/>
                <w:sz w:val="18"/>
                <w:szCs w:val="18"/>
              </w:rPr>
            </w:pPr>
            <w:r w:rsidRPr="006C55E4">
              <w:rPr>
                <w:rFonts w:ascii="Filson Pro Light" w:hAnsi="Filson Pro Light" w:cs="Times New Roman"/>
                <w:sz w:val="18"/>
                <w:szCs w:val="18"/>
              </w:rPr>
              <w:t>Datum</w:t>
            </w:r>
          </w:p>
        </w:tc>
      </w:tr>
      <w:tr w:rsidR="006C55E4" w:rsidTr="006C55E4">
        <w:tc>
          <w:tcPr>
            <w:tcW w:w="9622" w:type="dxa"/>
            <w:gridSpan w:val="2"/>
            <w:tcBorders>
              <w:top w:val="nil"/>
              <w:left w:val="nil"/>
              <w:bottom w:val="dotted" w:sz="4" w:space="0" w:color="auto"/>
              <w:right w:val="nil"/>
            </w:tcBorders>
          </w:tcPr>
          <w:p w:rsidR="006C55E4" w:rsidRDefault="006C55E4" w:rsidP="004D326F">
            <w:pPr>
              <w:autoSpaceDE w:val="0"/>
              <w:autoSpaceDN w:val="0"/>
              <w:adjustRightInd w:val="0"/>
              <w:rPr>
                <w:rFonts w:cs="Times New Roman"/>
                <w:sz w:val="18"/>
                <w:szCs w:val="18"/>
              </w:rPr>
            </w:pPr>
          </w:p>
        </w:tc>
      </w:tr>
    </w:tbl>
    <w:p w:rsidR="00764AA6" w:rsidRPr="00764AA6" w:rsidRDefault="004D326F" w:rsidP="00D17D80">
      <w:pPr>
        <w:autoSpaceDE w:val="0"/>
        <w:autoSpaceDN w:val="0"/>
        <w:adjustRightInd w:val="0"/>
        <w:rPr>
          <w:rFonts w:ascii="Filson Pro Light" w:hAnsi="Filson Pro Light" w:cs="Times New Roman"/>
          <w:sz w:val="18"/>
          <w:szCs w:val="18"/>
        </w:rPr>
      </w:pPr>
      <w:r w:rsidRPr="006C55E4">
        <w:rPr>
          <w:rFonts w:ascii="Filson Pro Light" w:hAnsi="Filson Pro Light" w:cs="Times New Roman"/>
          <w:sz w:val="18"/>
          <w:szCs w:val="18"/>
        </w:rPr>
        <w:t>Unterschrift Anlagenbetreiber</w:t>
      </w:r>
      <w:r w:rsidR="006C55E4">
        <w:rPr>
          <w:rFonts w:ascii="Filson Pro Light" w:hAnsi="Filson Pro Light" w:cs="Times New Roman"/>
          <w:sz w:val="18"/>
          <w:szCs w:val="18"/>
        </w:rPr>
        <w:t>/in</w:t>
      </w:r>
    </w:p>
    <w:tbl>
      <w:tblPr>
        <w:tblStyle w:val="Tabellenraster"/>
        <w:tblW w:w="0" w:type="auto"/>
        <w:tblLook w:val="04A0" w:firstRow="1" w:lastRow="0" w:firstColumn="1" w:lastColumn="0" w:noHBand="0" w:noVBand="1"/>
      </w:tblPr>
      <w:tblGrid>
        <w:gridCol w:w="9622"/>
      </w:tblGrid>
      <w:tr w:rsidR="00534F69" w:rsidTr="00534F69">
        <w:tc>
          <w:tcPr>
            <w:tcW w:w="9622" w:type="dxa"/>
            <w:shd w:val="clear" w:color="auto" w:fill="400186"/>
          </w:tcPr>
          <w:p w:rsidR="0010131E" w:rsidRDefault="0010131E" w:rsidP="00534F69">
            <w:pPr>
              <w:autoSpaceDE w:val="0"/>
              <w:autoSpaceDN w:val="0"/>
              <w:adjustRightInd w:val="0"/>
              <w:rPr>
                <w:rFonts w:cs="Times New Roman"/>
                <w:color w:val="FFFFFF" w:themeColor="background1"/>
                <w:sz w:val="18"/>
                <w:szCs w:val="18"/>
              </w:rPr>
            </w:pPr>
            <w:r>
              <w:rPr>
                <w:rFonts w:cs="Times New Roman"/>
                <w:color w:val="FFFFFF" w:themeColor="background1"/>
                <w:sz w:val="18"/>
                <w:szCs w:val="18"/>
              </w:rPr>
              <w:t>zurück an:</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Stadtwerke Aalen GmbH</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Einspeiseteam</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Im Hasennest 9</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73433 Aalen</w:t>
            </w:r>
          </w:p>
          <w:p w:rsidR="00534F69" w:rsidRDefault="00534F69" w:rsidP="00534F69">
            <w:pPr>
              <w:autoSpaceDE w:val="0"/>
              <w:autoSpaceDN w:val="0"/>
              <w:adjustRightInd w:val="0"/>
              <w:rPr>
                <w:rFonts w:ascii="Calibri" w:hAnsi="Calibri" w:cs="Times New Roman"/>
                <w:sz w:val="18"/>
                <w:szCs w:val="18"/>
              </w:rPr>
            </w:pPr>
            <w:r w:rsidRPr="00534F69">
              <w:rPr>
                <w:rFonts w:cs="Times New Roman"/>
                <w:color w:val="FFFFFF" w:themeColor="background1"/>
                <w:sz w:val="18"/>
                <w:szCs w:val="18"/>
              </w:rPr>
              <w:t>E-Mail: einspeiseanlage@sw-aalen.de</w:t>
            </w:r>
          </w:p>
        </w:tc>
      </w:tr>
    </w:tbl>
    <w:p w:rsidR="000F18D3" w:rsidRPr="00BD0370" w:rsidRDefault="000F18D3" w:rsidP="007822E2">
      <w:pPr>
        <w:autoSpaceDE w:val="0"/>
        <w:autoSpaceDN w:val="0"/>
        <w:adjustRightInd w:val="0"/>
        <w:rPr>
          <w:rFonts w:cs="Times New Roman"/>
          <w:color w:val="auto"/>
          <w:sz w:val="18"/>
          <w:szCs w:val="18"/>
        </w:rPr>
      </w:pPr>
    </w:p>
    <w:sectPr w:rsidR="000F18D3" w:rsidRPr="00BD0370" w:rsidSect="00F523AF">
      <w:headerReference w:type="default" r:id="rId8"/>
      <w:footerReference w:type="default" r:id="rId9"/>
      <w:headerReference w:type="first" r:id="rId10"/>
      <w:footerReference w:type="first" r:id="rId11"/>
      <w:pgSz w:w="11900" w:h="16840"/>
      <w:pgMar w:top="1701" w:right="1134" w:bottom="567" w:left="1134" w:header="567"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4E8" w:rsidRDefault="006A54E8" w:rsidP="00486156">
      <w:r>
        <w:separator/>
      </w:r>
    </w:p>
  </w:endnote>
  <w:endnote w:type="continuationSeparator" w:id="0">
    <w:p w:rsidR="006A54E8" w:rsidRDefault="006A54E8" w:rsidP="0048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Make It Sans">
    <w:altName w:val="Calibri"/>
    <w:panose1 w:val="00000000000000000000"/>
    <w:charset w:val="00"/>
    <w:family w:val="swiss"/>
    <w:notTrueType/>
    <w:pitch w:val="variable"/>
    <w:sig w:usb0="A000026F" w:usb1="4000207A" w:usb2="00000000" w:usb3="00000000" w:csb0="00000097" w:csb1="00000000"/>
  </w:font>
  <w:font w:name="Filson Pro Regular">
    <w:altName w:val="Calibri"/>
    <w:panose1 w:val="00000000000000000000"/>
    <w:charset w:val="00"/>
    <w:family w:val="modern"/>
    <w:notTrueType/>
    <w:pitch w:val="variable"/>
    <w:sig w:usb0="80000027" w:usb1="40000003" w:usb2="00000000" w:usb3="00000000" w:csb0="00000093" w:csb1="00000000"/>
  </w:font>
  <w:font w:name="Open Sans">
    <w:altName w:val="Segoe UI"/>
    <w:charset w:val="00"/>
    <w:family w:val="swiss"/>
    <w:pitch w:val="variable"/>
    <w:sig w:usb0="E00002EF" w:usb1="4000205B" w:usb2="00000028" w:usb3="00000000" w:csb0="0000019F" w:csb1="00000000"/>
  </w:font>
  <w:font w:name="Filson Pro Bold">
    <w:altName w:val="Calibri"/>
    <w:panose1 w:val="00000000000000000000"/>
    <w:charset w:val="00"/>
    <w:family w:val="modern"/>
    <w:notTrueType/>
    <w:pitch w:val="variable"/>
    <w:sig w:usb0="80000027" w:usb1="40000003" w:usb2="00000000" w:usb3="00000000" w:csb0="00000093" w:csb1="00000000"/>
  </w:font>
  <w:font w:name="Filson Pro Light">
    <w:panose1 w:val="00000000000000000000"/>
    <w:charset w:val="00"/>
    <w:family w:val="modern"/>
    <w:notTrueType/>
    <w:pitch w:val="variable"/>
    <w:sig w:usb0="80000027" w:usb1="40000003"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969326"/>
      <w:docPartObj>
        <w:docPartGallery w:val="Page Numbers (Bottom of Page)"/>
        <w:docPartUnique/>
      </w:docPartObj>
    </w:sdtPr>
    <w:sdtEndPr/>
    <w:sdtContent>
      <w:p w:rsidR="0046000F" w:rsidRDefault="0046000F">
        <w:pPr>
          <w:pStyle w:val="Fuzeile"/>
        </w:pPr>
        <w:r>
          <w:fldChar w:fldCharType="begin"/>
        </w:r>
        <w:r>
          <w:instrText>PAGE   \* MERGEFORMAT</w:instrText>
        </w:r>
        <w:r>
          <w:fldChar w:fldCharType="separate"/>
        </w:r>
        <w:r w:rsidR="007822E2">
          <w:rPr>
            <w:noProof/>
          </w:rPr>
          <w:t>2</w:t>
        </w:r>
        <w:r>
          <w:fldChar w:fldCharType="end"/>
        </w:r>
      </w:p>
    </w:sdtContent>
  </w:sdt>
  <w:p w:rsidR="0046000F" w:rsidRDefault="0046000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1E" w:rsidRPr="00833D92" w:rsidRDefault="00764AA6" w:rsidP="00833D92">
    <w:pPr>
      <w:pStyle w:val="Kopfzeile"/>
      <w:rPr>
        <w:color w:val="auto"/>
      </w:rPr>
    </w:pPr>
    <w:r w:rsidRPr="00764AA6">
      <w:rPr>
        <w:b/>
        <w:bCs/>
        <w:color w:val="auto"/>
        <w:lang w:val="de-DE"/>
      </w:rPr>
      <w:t>Anlage AZ – Wahl des Abschlagsverfahrens für Anlagen ohne Leistungsmessung</w:t>
    </w:r>
  </w:p>
  <w:p w:rsidR="0010131E" w:rsidRPr="00EA10F8" w:rsidRDefault="0010131E" w:rsidP="004861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4E8" w:rsidRDefault="006A54E8" w:rsidP="00486156">
      <w:r>
        <w:separator/>
      </w:r>
    </w:p>
  </w:footnote>
  <w:footnote w:type="continuationSeparator" w:id="0">
    <w:p w:rsidR="006A54E8" w:rsidRDefault="006A54E8" w:rsidP="00486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1E" w:rsidRDefault="0010131E">
    <w:pPr>
      <w:pStyle w:val="Kopfzeile"/>
    </w:pPr>
  </w:p>
  <w:p w:rsidR="0010131E" w:rsidRDefault="0010131E">
    <w:pPr>
      <w:pStyle w:val="Kopfzeile"/>
    </w:pPr>
  </w:p>
  <w:p w:rsidR="0010131E" w:rsidRDefault="0010131E">
    <w:pPr>
      <w:pStyle w:val="Kopfzeile"/>
    </w:pPr>
  </w:p>
  <w:p w:rsidR="0010131E" w:rsidRDefault="0010131E" w:rsidP="00C76ED9">
    <w:pPr>
      <w:pStyle w:val="Adressat"/>
    </w:pPr>
  </w:p>
  <w:p w:rsidR="0010131E" w:rsidRDefault="0010131E" w:rsidP="00C76ED9">
    <w:pPr>
      <w:pStyle w:val="Adressat"/>
    </w:pPr>
  </w:p>
  <w:p w:rsidR="0010131E" w:rsidRDefault="0010131E" w:rsidP="00C76ED9">
    <w:pPr>
      <w:pStyle w:val="Adressa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1E" w:rsidRDefault="0010131E">
    <w:pPr>
      <w:pStyle w:val="Kopfzeile"/>
    </w:pPr>
  </w:p>
  <w:p w:rsidR="0010131E" w:rsidRDefault="0010131E">
    <w:pPr>
      <w:pStyle w:val="Kopfzeile"/>
    </w:pPr>
  </w:p>
  <w:p w:rsidR="0010131E" w:rsidRDefault="0010131E">
    <w:pPr>
      <w:pStyle w:val="Kopfzeile"/>
    </w:pPr>
  </w:p>
  <w:p w:rsidR="0010131E" w:rsidRDefault="0010131E">
    <w:pPr>
      <w:pStyle w:val="Kopfzeile"/>
    </w:pPr>
  </w:p>
  <w:p w:rsidR="0010131E" w:rsidRDefault="0010131E">
    <w:pPr>
      <w:pStyle w:val="Kopfzeile"/>
    </w:pPr>
  </w:p>
  <w:p w:rsidR="0010131E" w:rsidRPr="00C756AA" w:rsidRDefault="0010131E">
    <w:pPr>
      <w:pStyle w:val="Kopfzeile"/>
      <w:rPr>
        <w:color w:val="auto"/>
      </w:rPr>
    </w:pPr>
  </w:p>
  <w:p w:rsidR="0010131E" w:rsidRDefault="0010131E" w:rsidP="00F523AF">
    <w:pPr>
      <w:pStyle w:val="Adressat"/>
    </w:pPr>
    <w:r>
      <w:rPr>
        <w:lang w:val="de-DE" w:eastAsia="de-DE"/>
      </w:rPr>
      <w:drawing>
        <wp:anchor distT="0" distB="0" distL="114300" distR="114300" simplePos="0" relativeHeight="251661312" behindDoc="0" locked="1" layoutInCell="1" allowOverlap="1" wp14:anchorId="3F16C0A7" wp14:editId="66E9A54D">
          <wp:simplePos x="0" y="0"/>
          <wp:positionH relativeFrom="page">
            <wp:posOffset>687705</wp:posOffset>
          </wp:positionH>
          <wp:positionV relativeFrom="page">
            <wp:posOffset>643890</wp:posOffset>
          </wp:positionV>
          <wp:extent cx="3744000" cy="525600"/>
          <wp:effectExtent l="0" t="0" r="0" b="0"/>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7440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4A85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A5D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0890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9E18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D64E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E1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CE69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E6C7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3298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185F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62B5C"/>
    <w:multiLevelType w:val="hybridMultilevel"/>
    <w:tmpl w:val="0F021F90"/>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1" w15:restartNumberingAfterBreak="0">
    <w:nsid w:val="0AFF077E"/>
    <w:multiLevelType w:val="hybridMultilevel"/>
    <w:tmpl w:val="25F6CC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C9645F"/>
    <w:multiLevelType w:val="hybridMultilevel"/>
    <w:tmpl w:val="A3DE0A14"/>
    <w:lvl w:ilvl="0" w:tplc="DEE20918">
      <w:start w:val="1"/>
      <w:numFmt w:val="bullet"/>
      <w:lvlText w:val="–"/>
      <w:lvlJc w:val="left"/>
      <w:pPr>
        <w:ind w:left="170" w:hanging="170"/>
      </w:pPr>
      <w:rPr>
        <w:rFonts w:ascii="Arial Narrow" w:hAnsi="Arial Narrow" w:hint="default"/>
        <w:b w:val="0"/>
        <w:i w:val="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F538B9"/>
    <w:multiLevelType w:val="hybridMultilevel"/>
    <w:tmpl w:val="ED2EBF16"/>
    <w:lvl w:ilvl="0" w:tplc="3BBCFF16">
      <w:start w:val="1"/>
      <w:numFmt w:val="bullet"/>
      <w:lvlText w:val="•"/>
      <w:lvlJc w:val="left"/>
      <w:pPr>
        <w:ind w:left="284" w:hanging="114"/>
      </w:pPr>
      <w:rPr>
        <w:rFonts w:ascii="Make It Sans" w:hAnsi="Make It Sans" w:hint="default"/>
        <w:color w:val="400186"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6070F5"/>
    <w:multiLevelType w:val="hybridMultilevel"/>
    <w:tmpl w:val="724EA86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3"/>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4"/>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V2fei9AoR4gEFv5BvWDNPlph59QW7ef9TKymUVQJ5V+EeD31tpDKZgkIr1OsJSb5toTKuQt1HUZ9TgGKkYM6A==" w:salt="freozARCskONvWt7BhIib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AF"/>
    <w:rsid w:val="0001218A"/>
    <w:rsid w:val="00015F17"/>
    <w:rsid w:val="000272FD"/>
    <w:rsid w:val="00036F6D"/>
    <w:rsid w:val="00037A30"/>
    <w:rsid w:val="00080D13"/>
    <w:rsid w:val="00087633"/>
    <w:rsid w:val="000A60FD"/>
    <w:rsid w:val="000B1F67"/>
    <w:rsid w:val="000B5BAA"/>
    <w:rsid w:val="000B79DE"/>
    <w:rsid w:val="000C22B2"/>
    <w:rsid w:val="000C22E3"/>
    <w:rsid w:val="000D2327"/>
    <w:rsid w:val="000D60F0"/>
    <w:rsid w:val="000F18D3"/>
    <w:rsid w:val="000F3455"/>
    <w:rsid w:val="000F7CEC"/>
    <w:rsid w:val="0010131E"/>
    <w:rsid w:val="001217A5"/>
    <w:rsid w:val="001222A3"/>
    <w:rsid w:val="001342B3"/>
    <w:rsid w:val="00136029"/>
    <w:rsid w:val="00146A9A"/>
    <w:rsid w:val="00185E82"/>
    <w:rsid w:val="001B1330"/>
    <w:rsid w:val="001B4090"/>
    <w:rsid w:val="001B73BC"/>
    <w:rsid w:val="001C188A"/>
    <w:rsid w:val="001E078C"/>
    <w:rsid w:val="0020502F"/>
    <w:rsid w:val="002124E3"/>
    <w:rsid w:val="00223473"/>
    <w:rsid w:val="00252C18"/>
    <w:rsid w:val="0026255C"/>
    <w:rsid w:val="0029551A"/>
    <w:rsid w:val="00296AD3"/>
    <w:rsid w:val="00297DCC"/>
    <w:rsid w:val="002A2D2A"/>
    <w:rsid w:val="002A42D5"/>
    <w:rsid w:val="002B0816"/>
    <w:rsid w:val="002B265D"/>
    <w:rsid w:val="002C00EB"/>
    <w:rsid w:val="002C3E36"/>
    <w:rsid w:val="002C3E91"/>
    <w:rsid w:val="002C5677"/>
    <w:rsid w:val="002D4C1D"/>
    <w:rsid w:val="002F462E"/>
    <w:rsid w:val="00300F20"/>
    <w:rsid w:val="00353D1F"/>
    <w:rsid w:val="003551C5"/>
    <w:rsid w:val="00355D87"/>
    <w:rsid w:val="00356188"/>
    <w:rsid w:val="00357F15"/>
    <w:rsid w:val="003715D9"/>
    <w:rsid w:val="003A67B1"/>
    <w:rsid w:val="003C492A"/>
    <w:rsid w:val="003E31CB"/>
    <w:rsid w:val="003F1384"/>
    <w:rsid w:val="004057C0"/>
    <w:rsid w:val="00425986"/>
    <w:rsid w:val="004338E7"/>
    <w:rsid w:val="004416CB"/>
    <w:rsid w:val="00457FF1"/>
    <w:rsid w:val="0046000F"/>
    <w:rsid w:val="00486156"/>
    <w:rsid w:val="00497709"/>
    <w:rsid w:val="004A6378"/>
    <w:rsid w:val="004B2942"/>
    <w:rsid w:val="004D326F"/>
    <w:rsid w:val="004F01AF"/>
    <w:rsid w:val="004F1CE1"/>
    <w:rsid w:val="004F5F38"/>
    <w:rsid w:val="0050104C"/>
    <w:rsid w:val="0053088D"/>
    <w:rsid w:val="00534F69"/>
    <w:rsid w:val="005409D7"/>
    <w:rsid w:val="00567D22"/>
    <w:rsid w:val="005A1E72"/>
    <w:rsid w:val="005A492C"/>
    <w:rsid w:val="005B66C9"/>
    <w:rsid w:val="005C028D"/>
    <w:rsid w:val="005D1855"/>
    <w:rsid w:val="005D5C26"/>
    <w:rsid w:val="005D7D4A"/>
    <w:rsid w:val="00610195"/>
    <w:rsid w:val="00616943"/>
    <w:rsid w:val="006301EC"/>
    <w:rsid w:val="00646CE8"/>
    <w:rsid w:val="00654B21"/>
    <w:rsid w:val="00656E62"/>
    <w:rsid w:val="00657B6B"/>
    <w:rsid w:val="006675B5"/>
    <w:rsid w:val="00676834"/>
    <w:rsid w:val="00676BB6"/>
    <w:rsid w:val="006A4FD3"/>
    <w:rsid w:val="006A54E8"/>
    <w:rsid w:val="006A7573"/>
    <w:rsid w:val="006C3F07"/>
    <w:rsid w:val="006C55E4"/>
    <w:rsid w:val="006D404D"/>
    <w:rsid w:val="006E18DF"/>
    <w:rsid w:val="006F57D9"/>
    <w:rsid w:val="00717038"/>
    <w:rsid w:val="00731DF0"/>
    <w:rsid w:val="007358A2"/>
    <w:rsid w:val="00764AA6"/>
    <w:rsid w:val="007822E2"/>
    <w:rsid w:val="007962A8"/>
    <w:rsid w:val="007A1BF9"/>
    <w:rsid w:val="007C5165"/>
    <w:rsid w:val="007D49EB"/>
    <w:rsid w:val="007E35FF"/>
    <w:rsid w:val="00802302"/>
    <w:rsid w:val="00826B69"/>
    <w:rsid w:val="00833D92"/>
    <w:rsid w:val="0084717D"/>
    <w:rsid w:val="008479D5"/>
    <w:rsid w:val="00873D3B"/>
    <w:rsid w:val="00880386"/>
    <w:rsid w:val="00882A7D"/>
    <w:rsid w:val="0088522B"/>
    <w:rsid w:val="008856CC"/>
    <w:rsid w:val="008A10A7"/>
    <w:rsid w:val="008A27B3"/>
    <w:rsid w:val="008B2FD5"/>
    <w:rsid w:val="008D1086"/>
    <w:rsid w:val="008D3A3D"/>
    <w:rsid w:val="008F7E09"/>
    <w:rsid w:val="0091433D"/>
    <w:rsid w:val="00914E6F"/>
    <w:rsid w:val="00933277"/>
    <w:rsid w:val="009376E8"/>
    <w:rsid w:val="00972120"/>
    <w:rsid w:val="009A013E"/>
    <w:rsid w:val="009A0E81"/>
    <w:rsid w:val="009C62A3"/>
    <w:rsid w:val="009F06E5"/>
    <w:rsid w:val="00A0191B"/>
    <w:rsid w:val="00A37D21"/>
    <w:rsid w:val="00A51C45"/>
    <w:rsid w:val="00A55E86"/>
    <w:rsid w:val="00A753B1"/>
    <w:rsid w:val="00A96F89"/>
    <w:rsid w:val="00AB6134"/>
    <w:rsid w:val="00AD04F5"/>
    <w:rsid w:val="00B15CB0"/>
    <w:rsid w:val="00B44922"/>
    <w:rsid w:val="00B82358"/>
    <w:rsid w:val="00B832C5"/>
    <w:rsid w:val="00BC357A"/>
    <w:rsid w:val="00BD0370"/>
    <w:rsid w:val="00BD20CB"/>
    <w:rsid w:val="00BD675C"/>
    <w:rsid w:val="00C030F9"/>
    <w:rsid w:val="00C34F39"/>
    <w:rsid w:val="00C420C1"/>
    <w:rsid w:val="00C7175C"/>
    <w:rsid w:val="00C756AA"/>
    <w:rsid w:val="00C76ED9"/>
    <w:rsid w:val="00C9716F"/>
    <w:rsid w:val="00CB7C6C"/>
    <w:rsid w:val="00CD2EFD"/>
    <w:rsid w:val="00CF1700"/>
    <w:rsid w:val="00CF7D39"/>
    <w:rsid w:val="00D17D80"/>
    <w:rsid w:val="00D22E06"/>
    <w:rsid w:val="00D40FF3"/>
    <w:rsid w:val="00D62B48"/>
    <w:rsid w:val="00D678B6"/>
    <w:rsid w:val="00D84521"/>
    <w:rsid w:val="00D934F3"/>
    <w:rsid w:val="00DB1676"/>
    <w:rsid w:val="00DD2928"/>
    <w:rsid w:val="00DD7101"/>
    <w:rsid w:val="00DF1A6E"/>
    <w:rsid w:val="00E20726"/>
    <w:rsid w:val="00E2397F"/>
    <w:rsid w:val="00E31D7A"/>
    <w:rsid w:val="00E32468"/>
    <w:rsid w:val="00E425AD"/>
    <w:rsid w:val="00E5116C"/>
    <w:rsid w:val="00E66248"/>
    <w:rsid w:val="00E7357D"/>
    <w:rsid w:val="00E77DED"/>
    <w:rsid w:val="00E808EB"/>
    <w:rsid w:val="00EA10F8"/>
    <w:rsid w:val="00EC0441"/>
    <w:rsid w:val="00EC651A"/>
    <w:rsid w:val="00ED4E1E"/>
    <w:rsid w:val="00F02BAD"/>
    <w:rsid w:val="00F1690D"/>
    <w:rsid w:val="00F523AF"/>
    <w:rsid w:val="00F7028A"/>
    <w:rsid w:val="00FC05C5"/>
    <w:rsid w:val="00FD5AEF"/>
    <w:rsid w:val="00FE7A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chartTrackingRefBased/>
  <w15:docId w15:val="{B81C2AAE-62D2-441C-8815-9FC401A8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2C18"/>
    <w:pPr>
      <w:tabs>
        <w:tab w:val="left" w:pos="3969"/>
      </w:tabs>
      <w:spacing w:line="240" w:lineRule="atLeast"/>
    </w:pPr>
    <w:rPr>
      <w:rFonts w:cs="Open Sans"/>
      <w:color w:val="000000" w:themeColor="text1"/>
      <w:sz w:val="20"/>
      <w:szCs w:val="28"/>
    </w:rPr>
  </w:style>
  <w:style w:type="paragraph" w:styleId="berschrift1">
    <w:name w:val="heading 1"/>
    <w:basedOn w:val="Standard"/>
    <w:next w:val="Standard"/>
    <w:link w:val="berschrift1Zchn"/>
    <w:uiPriority w:val="9"/>
    <w:rsid w:val="00826B69"/>
    <w:pPr>
      <w:keepNext/>
      <w:keepLines/>
      <w:spacing w:before="240"/>
      <w:outlineLvl w:val="0"/>
    </w:pPr>
    <w:rPr>
      <w:rFonts w:asciiTheme="majorHAnsi" w:eastAsiaTheme="majorEastAsia" w:hAnsiTheme="majorHAnsi" w:cstheme="majorBidi"/>
      <w:color w:val="2F0064"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00C9716F"/>
    <w:pPr>
      <w:tabs>
        <w:tab w:val="center" w:pos="4536"/>
        <w:tab w:val="right" w:pos="9072"/>
      </w:tabs>
      <w:spacing w:line="300" w:lineRule="exact"/>
    </w:pPr>
    <w:rPr>
      <w:rFonts w:asciiTheme="majorHAnsi" w:hAnsiTheme="majorHAnsi" w:cs="Open Sans"/>
      <w:color w:val="400186" w:themeColor="text2"/>
      <w:sz w:val="16"/>
      <w:szCs w:val="28"/>
      <w:lang w:val="en-US"/>
    </w:rPr>
  </w:style>
  <w:style w:type="character" w:customStyle="1" w:styleId="KopfzeileZchn">
    <w:name w:val="Kopfzeile Zchn"/>
    <w:basedOn w:val="Absatz-Standardschriftart"/>
    <w:link w:val="Kopfzeile"/>
    <w:uiPriority w:val="99"/>
    <w:rsid w:val="00C9716F"/>
    <w:rPr>
      <w:rFonts w:asciiTheme="majorHAnsi" w:hAnsiTheme="majorHAnsi" w:cs="Open Sans"/>
      <w:color w:val="400186" w:themeColor="text2"/>
      <w:sz w:val="16"/>
      <w:szCs w:val="28"/>
      <w:lang w:val="en-US"/>
    </w:rPr>
  </w:style>
  <w:style w:type="paragraph" w:styleId="Fuzeile">
    <w:name w:val="footer"/>
    <w:basedOn w:val="Standard"/>
    <w:link w:val="FuzeileZchn"/>
    <w:uiPriority w:val="99"/>
    <w:unhideWhenUsed/>
    <w:rsid w:val="00EA10F8"/>
    <w:pPr>
      <w:tabs>
        <w:tab w:val="center" w:pos="4536"/>
        <w:tab w:val="right" w:pos="9072"/>
      </w:tabs>
      <w:spacing w:line="200" w:lineRule="exact"/>
    </w:pPr>
    <w:rPr>
      <w:sz w:val="14"/>
    </w:rPr>
  </w:style>
  <w:style w:type="character" w:customStyle="1" w:styleId="FuzeileZchn">
    <w:name w:val="Fußzeile Zchn"/>
    <w:basedOn w:val="Absatz-Standardschriftart"/>
    <w:link w:val="Fuzeile"/>
    <w:uiPriority w:val="99"/>
    <w:rsid w:val="00EA10F8"/>
    <w:rPr>
      <w:rFonts w:cs="Open Sans"/>
      <w:color w:val="000000" w:themeColor="text1"/>
      <w:sz w:val="14"/>
      <w:szCs w:val="28"/>
      <w:lang w:val="en-US"/>
    </w:rPr>
  </w:style>
  <w:style w:type="character" w:customStyle="1" w:styleId="berschrift1Zchn">
    <w:name w:val="Überschrift 1 Zchn"/>
    <w:basedOn w:val="Absatz-Standardschriftart"/>
    <w:link w:val="berschrift1"/>
    <w:uiPriority w:val="9"/>
    <w:rsid w:val="00826B69"/>
    <w:rPr>
      <w:rFonts w:asciiTheme="majorHAnsi" w:eastAsiaTheme="majorEastAsia" w:hAnsiTheme="majorHAnsi" w:cstheme="majorBidi"/>
      <w:color w:val="2F0064" w:themeColor="accent1" w:themeShade="BF"/>
      <w:sz w:val="32"/>
      <w:szCs w:val="32"/>
    </w:rPr>
  </w:style>
  <w:style w:type="character" w:customStyle="1" w:styleId="Fett">
    <w:name w:val="Fett."/>
    <w:basedOn w:val="Absatz-Standardschriftart"/>
    <w:uiPriority w:val="1"/>
    <w:qFormat/>
    <w:rsid w:val="00657B6B"/>
    <w:rPr>
      <w:rFonts w:asciiTheme="majorHAnsi" w:hAnsiTheme="majorHAnsi"/>
      <w:b w:val="0"/>
      <w:i w:val="0"/>
      <w:color w:val="000000" w:themeColor="text1"/>
    </w:rPr>
  </w:style>
  <w:style w:type="table" w:styleId="Tabellenraster">
    <w:name w:val="Table Grid"/>
    <w:basedOn w:val="NormaleTabelle"/>
    <w:uiPriority w:val="39"/>
    <w:rsid w:val="00EA1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at">
    <w:name w:val="Adressat"/>
    <w:basedOn w:val="Kopfzeile"/>
    <w:rsid w:val="005B66C9"/>
    <w:pPr>
      <w:spacing w:line="240" w:lineRule="auto"/>
    </w:pPr>
    <w:rPr>
      <w:rFonts w:asciiTheme="minorHAnsi" w:hAnsiTheme="minorHAnsi"/>
      <w:noProof/>
      <w:color w:val="000000" w:themeColor="text1"/>
      <w:spacing w:val="1"/>
      <w:sz w:val="14"/>
    </w:rPr>
  </w:style>
  <w:style w:type="paragraph" w:customStyle="1" w:styleId="Adresse">
    <w:name w:val="Adresse"/>
    <w:basedOn w:val="Standard"/>
    <w:qFormat/>
    <w:rsid w:val="004F1CE1"/>
    <w:pPr>
      <w:spacing w:after="40"/>
    </w:pPr>
  </w:style>
  <w:style w:type="paragraph" w:customStyle="1" w:styleId="Kontakt">
    <w:name w:val="Kontakt"/>
    <w:basedOn w:val="Standard"/>
    <w:qFormat/>
    <w:rsid w:val="00731DF0"/>
    <w:pPr>
      <w:tabs>
        <w:tab w:val="clear" w:pos="3969"/>
        <w:tab w:val="left" w:pos="312"/>
      </w:tabs>
      <w:spacing w:after="20" w:line="240" w:lineRule="auto"/>
    </w:pPr>
    <w:rPr>
      <w:sz w:val="14"/>
      <w:szCs w:val="14"/>
    </w:rPr>
  </w:style>
  <w:style w:type="paragraph" w:styleId="Sprechblasentext">
    <w:name w:val="Balloon Text"/>
    <w:basedOn w:val="Standard"/>
    <w:link w:val="SprechblasentextZchn"/>
    <w:uiPriority w:val="99"/>
    <w:semiHidden/>
    <w:unhideWhenUsed/>
    <w:rsid w:val="00300F20"/>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00F20"/>
    <w:rPr>
      <w:rFonts w:ascii="Times New Roman" w:hAnsi="Times New Roman" w:cs="Times New Roman"/>
      <w:color w:val="000000" w:themeColor="text1"/>
      <w:sz w:val="18"/>
      <w:szCs w:val="18"/>
      <w:lang w:val="en-US"/>
    </w:rPr>
  </w:style>
  <w:style w:type="paragraph" w:customStyle="1" w:styleId="Datumauto">
    <w:name w:val="Datum_auto"/>
    <w:basedOn w:val="Standard"/>
    <w:rsid w:val="00882A7D"/>
    <w:pPr>
      <w:spacing w:after="40"/>
    </w:pPr>
    <w:rPr>
      <w:rFonts w:eastAsia="Times New Roman" w:cs="Times New Roman"/>
      <w:szCs w:val="20"/>
    </w:rPr>
  </w:style>
  <w:style w:type="character" w:styleId="Hyperlink">
    <w:name w:val="Hyperlink"/>
    <w:basedOn w:val="Absatz-Standardschriftart"/>
    <w:rsid w:val="004D326F"/>
    <w:rPr>
      <w:color w:val="0000FF"/>
      <w:u w:val="single"/>
    </w:rPr>
  </w:style>
  <w:style w:type="character" w:styleId="Platzhaltertext">
    <w:name w:val="Placeholder Text"/>
    <w:basedOn w:val="Absatz-Standardschriftart"/>
    <w:uiPriority w:val="99"/>
    <w:semiHidden/>
    <w:rsid w:val="00CF7D39"/>
    <w:rPr>
      <w:color w:val="808080"/>
    </w:rPr>
  </w:style>
  <w:style w:type="character" w:styleId="Kommentarzeichen">
    <w:name w:val="annotation reference"/>
    <w:basedOn w:val="Absatz-Standardschriftart"/>
    <w:uiPriority w:val="99"/>
    <w:semiHidden/>
    <w:unhideWhenUsed/>
    <w:rsid w:val="00D17D80"/>
    <w:rPr>
      <w:sz w:val="16"/>
      <w:szCs w:val="16"/>
    </w:rPr>
  </w:style>
  <w:style w:type="paragraph" w:styleId="Kommentartext">
    <w:name w:val="annotation text"/>
    <w:basedOn w:val="Standard"/>
    <w:link w:val="KommentartextZchn"/>
    <w:uiPriority w:val="99"/>
    <w:semiHidden/>
    <w:unhideWhenUsed/>
    <w:rsid w:val="00D17D80"/>
    <w:pPr>
      <w:spacing w:line="240" w:lineRule="auto"/>
    </w:pPr>
    <w:rPr>
      <w:szCs w:val="20"/>
    </w:rPr>
  </w:style>
  <w:style w:type="character" w:customStyle="1" w:styleId="KommentartextZchn">
    <w:name w:val="Kommentartext Zchn"/>
    <w:basedOn w:val="Absatz-Standardschriftart"/>
    <w:link w:val="Kommentartext"/>
    <w:uiPriority w:val="99"/>
    <w:semiHidden/>
    <w:rsid w:val="00D17D80"/>
    <w:rPr>
      <w:rFonts w:cs="Open Sans"/>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D17D80"/>
    <w:rPr>
      <w:b/>
      <w:bCs/>
    </w:rPr>
  </w:style>
  <w:style w:type="character" w:customStyle="1" w:styleId="KommentarthemaZchn">
    <w:name w:val="Kommentarthema Zchn"/>
    <w:basedOn w:val="KommentartextZchn"/>
    <w:link w:val="Kommentarthema"/>
    <w:uiPriority w:val="99"/>
    <w:semiHidden/>
    <w:rsid w:val="00D17D80"/>
    <w:rPr>
      <w:rFonts w:cs="Open Sans"/>
      <w:b/>
      <w:bCs/>
      <w:color w:val="000000" w:themeColor="text1"/>
      <w:sz w:val="20"/>
      <w:szCs w:val="20"/>
    </w:rPr>
  </w:style>
  <w:style w:type="paragraph" w:styleId="Listenabsatz">
    <w:name w:val="List Paragraph"/>
    <w:basedOn w:val="Standard"/>
    <w:uiPriority w:val="34"/>
    <w:rsid w:val="000F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itrijoski\Downloads\panama-944e45\Vorlagen_161120\Wordvorlage\SWA_Briefvorlage_13Nov2020.dotx" TargetMode="External"/></Relationships>
</file>

<file path=word/theme/theme1.xml><?xml version="1.0" encoding="utf-8"?>
<a:theme xmlns:a="http://schemas.openxmlformats.org/drawingml/2006/main" name="Office-Design">
  <a:themeElements>
    <a:clrScheme name="SWA_Colors">
      <a:dk1>
        <a:sysClr val="windowText" lastClr="000000"/>
      </a:dk1>
      <a:lt1>
        <a:sysClr val="window" lastClr="FFFFFF"/>
      </a:lt1>
      <a:dk2>
        <a:srgbClr val="400186"/>
      </a:dk2>
      <a:lt2>
        <a:srgbClr val="E6E6E6"/>
      </a:lt2>
      <a:accent1>
        <a:srgbClr val="400186"/>
      </a:accent1>
      <a:accent2>
        <a:srgbClr val="62B5E5"/>
      </a:accent2>
      <a:accent3>
        <a:srgbClr val="FFCD00"/>
      </a:accent3>
      <a:accent4>
        <a:srgbClr val="93C90F"/>
      </a:accent4>
      <a:accent5>
        <a:srgbClr val="00B2A9"/>
      </a:accent5>
      <a:accent6>
        <a:srgbClr val="8246AF"/>
      </a:accent6>
      <a:hlink>
        <a:srgbClr val="000000"/>
      </a:hlink>
      <a:folHlink>
        <a:srgbClr val="000000"/>
      </a:folHlink>
    </a:clrScheme>
    <a:fontScheme name="SWA_Fonts">
      <a:majorFont>
        <a:latin typeface="Filson Pro Bold"/>
        <a:ea typeface=""/>
        <a:cs typeface=""/>
      </a:majorFont>
      <a:minorFont>
        <a:latin typeface="Filson Pr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D5327-F4CE-4A54-839F-7FB4FE80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SWA_Briefvorlage_13Nov2020.dotx</Template>
  <TotalTime>0</TotalTime>
  <Pages>1</Pages>
  <Words>376</Words>
  <Characters>2372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p.a.t. GmbH</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Dimitrijoski, Igor</dc:creator>
  <cp:keywords/>
  <dc:description/>
  <cp:lastModifiedBy>Mühlbach, Florian</cp:lastModifiedBy>
  <cp:revision>5</cp:revision>
  <cp:lastPrinted>2020-11-13T16:49:00Z</cp:lastPrinted>
  <dcterms:created xsi:type="dcterms:W3CDTF">2022-12-12T12:04:00Z</dcterms:created>
  <dcterms:modified xsi:type="dcterms:W3CDTF">2022-12-15T07:42:00Z</dcterms:modified>
</cp:coreProperties>
</file>